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52"/>
        <w:gridCol w:w="425"/>
        <w:gridCol w:w="1049"/>
        <w:gridCol w:w="227"/>
        <w:gridCol w:w="57"/>
        <w:gridCol w:w="474"/>
        <w:gridCol w:w="461"/>
        <w:gridCol w:w="142"/>
        <w:gridCol w:w="567"/>
        <w:gridCol w:w="142"/>
        <w:gridCol w:w="2835"/>
        <w:gridCol w:w="142"/>
        <w:gridCol w:w="57"/>
        <w:gridCol w:w="85"/>
        <w:gridCol w:w="709"/>
        <w:gridCol w:w="142"/>
        <w:gridCol w:w="284"/>
        <w:gridCol w:w="1843"/>
        <w:gridCol w:w="142"/>
        <w:gridCol w:w="510"/>
        <w:gridCol w:w="33"/>
        <w:gridCol w:w="23"/>
        <w:gridCol w:w="28"/>
        <w:gridCol w:w="113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SUPLEMENTARES N. 0001/2021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13.9" w:type="dxa"/>
            <w:gridSpan w:val="1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Abre crédito adicional de natureza suplementar e dá</w:t>
            </w:r>
            <w:br/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outras providências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O Prefeito Municipal de VILA BELA DA SANTÍSSIMA TRINDADE, Estado de Mato Grosso, no uso de suas atribuições legais, e tendo em vista o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permissivo da Lei Orçamentaria para 2021.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72.7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color w:val="#000000"/>
                <w:sz w:val="14"/>
                <w:szCs w:val="14"/>
              </w:rPr>
              <w:t>D E C R E T A:</w:t>
            </w: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1. - Fica aberto ao Orçamento para 2021, créditos adicionais de natureza suplementar no valor total de R$ 169.316,00, (cento e sessenta e nove mil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 trezentos e dezesseis reais ), nas seguintes dotações relacionadas abaixo: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a) Resultantes de Anulação parcial ou total de dotações orçamentárias: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08.02.10.305.1000.20037.3.1.90.13.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02.03.04.122.1016.20121.3.1.90.13.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4.900,00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12.03.08.244.1005.20062.3.3.90.32.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08.02.10.301.1000.20044.3.3.90.40.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87.716,00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08.02.10.301.1000.20039.3.1.90.11.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13.000,00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08.02.10.301.1000.20039.3.1.91.13.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15.01.14.422.1009.20104.3.3.90.39.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2.700,00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03.01.04.122.1016.20008.3.3.90.93.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02.03.04.122.1016.20121.3.1.90.04.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14.000,00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169.316,00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62.75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2. - Para fazer face à abertura de crédito figurado na alínea “a” do artigo anterior, fica indicado como recurso a anulação parcial/total de dotações, as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anulações abaixo especificadas:</w:t>
            </w: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03.01.04.122.1016.20008.3.3.90.96.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08.02.10.305.1000.20037.3.1.90.11.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15.01.14.422.1009.20104.3.3.90.14.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2.700,00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87.716,00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08.02.10.301.1000.20040.3.3.90.39.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13.000,00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12.03.08.244.1005.20066.3.3.90.30.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02.01.04.122.1016.20004.3.3.90.39.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14.000,00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02.01.04.122.1016.20004.3.3.90.39.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4.900,00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169.316,00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61.2" w:type="dxa"/>
            <w:gridSpan w:val="2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Art. 3. - Este Decreto entrará em vigor na data de sua publicação, revogada as disposições em contrário.</w:t>
            </w:r>
          </w:p>
        </w:tc>
      </w:tr>
      <w:tr>
        <w:trPr>
          <w:trHeight w:hRule="exact" w:val="127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#000000"/>
                <w:sz w:val="16"/>
                <w:szCs w:val="16"/>
              </w:rPr>
              <w:t>VILA BELA DA SANTÍSSIMA TRINDADE, 4 de janeiro de 2021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9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878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7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88.75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 qK2G$Z58teX</w:t>
            </w:r>
          </w:p>
        </w:tc>
        <w:tc>
          <w:tcPr>
            <w:tcW w:w="4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09:50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1 de 1</w:t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265" w:left="567" w:header="530" w:footer="265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1" Type="http://schemas.openxmlformats.org/officeDocument/2006/relationships/image" Target="media/AE522E8B34956652FE3E4312237E1CB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